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79" w:rsidRPr="004D6E1A" w:rsidRDefault="00686579" w:rsidP="003272E4">
      <w:pPr>
        <w:ind w:left="284" w:hanging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6E1A">
        <w:rPr>
          <w:rFonts w:ascii="Times New Roman" w:hAnsi="Times New Roman" w:cs="Times New Roman"/>
          <w:b/>
          <w:sz w:val="32"/>
          <w:szCs w:val="32"/>
          <w:u w:val="single"/>
        </w:rPr>
        <w:t xml:space="preserve">Tájékoztató </w:t>
      </w:r>
      <w:r w:rsidR="003272E4" w:rsidRPr="004D6E1A">
        <w:rPr>
          <w:rFonts w:ascii="Times New Roman" w:hAnsi="Times New Roman" w:cs="Times New Roman"/>
          <w:b/>
          <w:sz w:val="32"/>
          <w:szCs w:val="32"/>
          <w:u w:val="single"/>
        </w:rPr>
        <w:t xml:space="preserve">az igazságügyi szakértők kötelező </w:t>
      </w:r>
      <w:r w:rsidRPr="004D6E1A">
        <w:rPr>
          <w:rFonts w:ascii="Times New Roman" w:hAnsi="Times New Roman" w:cs="Times New Roman"/>
          <w:b/>
          <w:sz w:val="32"/>
          <w:szCs w:val="32"/>
          <w:u w:val="single"/>
        </w:rPr>
        <w:t>elektronikus kapcsolattartás</w:t>
      </w:r>
      <w:r w:rsidR="003272E4" w:rsidRPr="004D6E1A">
        <w:rPr>
          <w:rFonts w:ascii="Times New Roman" w:hAnsi="Times New Roman" w:cs="Times New Roman"/>
          <w:b/>
          <w:sz w:val="32"/>
          <w:szCs w:val="32"/>
          <w:u w:val="single"/>
        </w:rPr>
        <w:t>á</w:t>
      </w:r>
      <w:r w:rsidRPr="004D6E1A">
        <w:rPr>
          <w:rFonts w:ascii="Times New Roman" w:hAnsi="Times New Roman" w:cs="Times New Roman"/>
          <w:b/>
          <w:sz w:val="32"/>
          <w:szCs w:val="32"/>
          <w:u w:val="single"/>
        </w:rPr>
        <w:t>ról</w:t>
      </w:r>
    </w:p>
    <w:p w:rsidR="003272E4" w:rsidRPr="003272E4" w:rsidRDefault="003272E4" w:rsidP="003272E4">
      <w:pPr>
        <w:ind w:left="284" w:hanging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6579" w:rsidRPr="003272E4" w:rsidRDefault="00686579" w:rsidP="003272E4">
      <w:pPr>
        <w:tabs>
          <w:tab w:val="left" w:pos="8505"/>
        </w:tabs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igazságügyi szakértők </w:t>
      </w:r>
      <w:r w:rsidRPr="003272E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igazságügyi szakértőkről </w:t>
      </w: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2016. évi XXIX. törvény (a továbbiakban: </w:t>
      </w:r>
      <w:proofErr w:type="spellStart"/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>Szaktv</w:t>
      </w:r>
      <w:proofErr w:type="spellEnd"/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>.) alapján, 2025. január 1. napjától kezdődően elektronikus kapcsolattartásra kötelezettek.</w:t>
      </w:r>
    </w:p>
    <w:p w:rsidR="00686579" w:rsidRPr="003272E4" w:rsidRDefault="00686579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CCF" w:rsidRPr="003272E4" w:rsidRDefault="00F30CCF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szakértő 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névjegyzékben szereplő elérhetőségi címén köteles a küldemények átvételét biztosítani. A szakértő köteles az ügyintézési rendelkezések nyilvántartásába bejelenteni a </w:t>
      </w:r>
      <w:r w:rsidRPr="003272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digitális államról és a digitális szolgáltatások nyújtásának egyes szabályairól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szóló 2023. évi CIII. törvény </w:t>
      </w: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</w:t>
      </w:r>
      <w:proofErr w:type="spellStart"/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>Dáptv</w:t>
      </w:r>
      <w:proofErr w:type="spellEnd"/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szerinti hivatalos elérhetőségét.</w:t>
      </w: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30CCF" w:rsidRPr="003272E4" w:rsidRDefault="00F30CCF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CCF" w:rsidRPr="003272E4" w:rsidRDefault="00F30CCF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Kamara és a névjegyzéket vezető hatóság által az e bekezdés szerinti elérhetőségre küldött küldemény kézbesítésére a </w:t>
      </w:r>
      <w:proofErr w:type="spellStart"/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Dáptv</w:t>
      </w:r>
      <w:proofErr w:type="spellEnd"/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27. §-át alkalmazni kell. </w:t>
      </w:r>
    </w:p>
    <w:p w:rsidR="00F30CCF" w:rsidRPr="003272E4" w:rsidRDefault="00F30CCF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CCF" w:rsidRPr="003272E4" w:rsidRDefault="00F30CCF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r w:rsidR="00DB4831"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szakértő</w:t>
      </w: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ha törvény eltérően nem rendelkezik – 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elektronikus úton történő kapcsolattartásra köteles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és a szakvéleményét, valamint egyéb beadványait a </w:t>
      </w:r>
      <w:proofErr w:type="spellStart"/>
      <w:r w:rsidRPr="0032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Dáptv.-ben</w:t>
      </w:r>
      <w:proofErr w:type="spellEnd"/>
      <w:r w:rsidRPr="0032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végrehajtási rendeleteiben meghatározott módon, elektronikusan kézbesíti a hatóságnak és a hatóság is valamennyi hatósági iratot elektronikusan kézbesíti a részére.</w:t>
      </w:r>
    </w:p>
    <w:p w:rsidR="00F30CCF" w:rsidRPr="003272E4" w:rsidRDefault="00F30CCF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0CCF" w:rsidRPr="003272E4" w:rsidRDefault="00F30CCF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 jogszabályban megjelölt, biztonságos kézbesítési szolgáltatást működtető szervezet – megkeresésre – az azonosító adatok alapján a biztonságos kézbesítési szolgáltatásról szóló jogszabály szerinti, kapcsolattartáshoz szükséges azonosítókat az elektronikus kapcsolattartás érdekében a hatóság részére átadja.</w:t>
      </w:r>
    </w:p>
    <w:p w:rsidR="003272E4" w:rsidRPr="003272E4" w:rsidRDefault="003272E4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B4831" w:rsidRPr="003272E4" w:rsidRDefault="00F30CCF" w:rsidP="003272E4">
      <w:pPr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2025. január 1. napját megelőzően felvett igazságügyi szakértők</w:t>
      </w: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>, az elektronikus kapcsolattartással összefüggő adatait az alábbi</w:t>
      </w:r>
      <w:r w:rsidR="00DB4831"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e-mailes elérhetőségen</w:t>
      </w: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tudja bejelenteni az Igazságügyi Minisztérium</w:t>
      </w:r>
      <w:r w:rsidR="00DB4831"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az igazságügyi szakértői névjegyzéket vezető hatóság</w:t>
      </w:r>
      <w:r w:rsidR="00DB4831"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hyperlink r:id="rId5" w:history="1">
        <w:r w:rsidR="003272E4" w:rsidRPr="003272E4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iffo@im.gov.hu</w:t>
        </w:r>
      </w:hyperlink>
      <w:bookmarkStart w:id="0" w:name="_GoBack"/>
      <w:bookmarkEnd w:id="0"/>
    </w:p>
    <w:p w:rsidR="00DB4831" w:rsidRPr="003272E4" w:rsidRDefault="00DB4831" w:rsidP="003272E4">
      <w:pPr>
        <w:ind w:right="1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 tartalmának ki kell terjednie arra, hogy az igazságügyi szakértő a továbbiakban 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Ügyfélkapu+ </w:t>
      </w: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DÁP mobilalkalmazás</w:t>
      </w:r>
      <w:r w:rsidRPr="003272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keretén belül kíván eleget tenni az 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elektronikus kapcsolattartásra vonatkozó kötelezettségének. </w:t>
      </w:r>
    </w:p>
    <w:p w:rsidR="00DB4831" w:rsidRPr="004D6E1A" w:rsidRDefault="00DB4831" w:rsidP="004D6E1A">
      <w:pPr>
        <w:shd w:val="clear" w:color="auto" w:fill="FFFFFF" w:themeFill="background1"/>
        <w:ind w:right="1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hu-HU"/>
        </w:rPr>
      </w:pPr>
      <w:r w:rsidRPr="0032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a DÁP mobilalkalmazást veszi igénybe a</w:t>
      </w:r>
      <w:r w:rsidR="004D6E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természetes személy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igazságügyi szakértő, úgy a </w:t>
      </w: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DÁP </w:t>
      </w:r>
      <w:r w:rsidRPr="004D6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azonosító</w:t>
      </w:r>
      <w:r w:rsidR="003272E4" w:rsidRPr="004D6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3272E4" w:rsidRPr="004D6E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gramStart"/>
      <w:r w:rsidR="003272E4" w:rsidRPr="004D6E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DÁP  applikációban</w:t>
      </w:r>
      <w:proofErr w:type="gramEnd"/>
      <w:r w:rsidR="003272E4" w:rsidRPr="004D6E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található 9 számjegyű digitális állampolgárság azonosító)</w:t>
      </w:r>
      <w:r w:rsidRPr="004D6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megadása KÖTELEZŐ.</w:t>
      </w:r>
    </w:p>
    <w:p w:rsidR="003272E4" w:rsidRDefault="003272E4" w:rsidP="003272E4">
      <w:pPr>
        <w:suppressAutoHyphens/>
        <w:autoSpaceDN w:val="0"/>
        <w:spacing w:after="0" w:line="240" w:lineRule="auto"/>
        <w:ind w:right="10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Az elektronikus úton való kapcsolattartásra a </w:t>
      </w:r>
      <w:proofErr w:type="spellStart"/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Dáptv</w:t>
      </w:r>
      <w:proofErr w:type="spellEnd"/>
      <w:r w:rsidRPr="00327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rendelkezéseit kell alkalmazni.</w:t>
      </w:r>
    </w:p>
    <w:p w:rsidR="00F30CCF" w:rsidRPr="003272E4" w:rsidRDefault="00F30CCF" w:rsidP="000411B0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0CCF" w:rsidRPr="003272E4" w:rsidSect="00DB48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2509"/>
    <w:multiLevelType w:val="multilevel"/>
    <w:tmpl w:val="8B32A8B4"/>
    <w:lvl w:ilvl="0">
      <w:numFmt w:val="bullet"/>
      <w:lvlText w:val=""/>
      <w:lvlJc w:val="left"/>
      <w:pPr>
        <w:ind w:left="1854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79"/>
    <w:rsid w:val="000411B0"/>
    <w:rsid w:val="003272E4"/>
    <w:rsid w:val="004D6E1A"/>
    <w:rsid w:val="00686579"/>
    <w:rsid w:val="008656DD"/>
    <w:rsid w:val="00AA34C4"/>
    <w:rsid w:val="00AF1875"/>
    <w:rsid w:val="00B5619E"/>
    <w:rsid w:val="00DB4831"/>
    <w:rsid w:val="00F30CCF"/>
    <w:rsid w:val="00F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77B09-C53F-4156-ABF3-CAF3E045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4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fo@im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Viktória</dc:creator>
  <cp:keywords/>
  <dc:description/>
  <cp:lastModifiedBy>Deák Bertold dr.</cp:lastModifiedBy>
  <cp:revision>2</cp:revision>
  <dcterms:created xsi:type="dcterms:W3CDTF">2025-01-29T12:09:00Z</dcterms:created>
  <dcterms:modified xsi:type="dcterms:W3CDTF">2025-01-29T12:09:00Z</dcterms:modified>
</cp:coreProperties>
</file>